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D9" w:rsidRDefault="00FC7FD9" w:rsidP="00D377DF">
      <w:pPr>
        <w:spacing w:before="100" w:beforeAutospacing="1" w:after="100" w:afterAutospacing="1" w:line="240" w:lineRule="auto"/>
        <w:jc w:val="center"/>
        <w:textAlignment w:val="center"/>
        <w:outlineLvl w:val="2"/>
        <w:rPr>
          <w:rFonts w:ascii="Angsana New" w:eastAsia="Times New Roman" w:hAnsi="Angsana New" w:cs="Angsana New" w:hint="cs"/>
          <w:b/>
          <w:bCs/>
          <w:sz w:val="27"/>
          <w:szCs w:val="27"/>
        </w:rPr>
      </w:pPr>
      <w:r>
        <w:rPr>
          <w:rFonts w:ascii="Angsana New" w:eastAsia="Times New Roman" w:hAnsi="Angsana New" w:cs="Angsana New"/>
          <w:b/>
          <w:bCs/>
          <w:noProof/>
          <w:sz w:val="27"/>
          <w:szCs w:val="27"/>
        </w:rPr>
        <w:drawing>
          <wp:inline distT="0" distB="0" distL="0" distR="0">
            <wp:extent cx="2997642" cy="3037398"/>
            <wp:effectExtent l="0" t="0" r="0" b="0"/>
            <wp:docPr id="3" name="รูปภาพ 3" descr="C:\Users\Administration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ions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45" cy="30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D9" w:rsidRPr="00D377DF" w:rsidRDefault="00FC7FD9" w:rsidP="00FC7FD9">
      <w:pPr>
        <w:spacing w:before="100" w:beforeAutospacing="1" w:after="100" w:afterAutospacing="1" w:line="240" w:lineRule="auto"/>
        <w:textAlignment w:val="center"/>
        <w:outlineLvl w:val="2"/>
        <w:rPr>
          <w:rFonts w:ascii="Angsana New" w:eastAsia="Times New Roman" w:hAnsi="Angsana New" w:cs="Angsana New" w:hint="cs"/>
          <w:b/>
          <w:bCs/>
          <w:sz w:val="40"/>
          <w:szCs w:val="40"/>
          <w:u w:val="single"/>
        </w:rPr>
      </w:pPr>
      <w:r w:rsidRPr="00FC7FD9">
        <w:rPr>
          <w:rFonts w:ascii="Angsana New" w:eastAsia="Times New Roman" w:hAnsi="Angsana New" w:cs="Angsana New"/>
          <w:b/>
          <w:bCs/>
          <w:sz w:val="40"/>
          <w:szCs w:val="40"/>
          <w:u w:val="single"/>
          <w:cs/>
        </w:rPr>
        <w:t>ติดต่อหน่วยงานสำนักงาน ป.ป.ช.</w:t>
      </w:r>
    </w:p>
    <w:p w:rsidR="00FC7FD9" w:rsidRPr="00FC7FD9" w:rsidRDefault="00FC7FD9" w:rsidP="00FC7FD9">
      <w:pPr>
        <w:spacing w:before="100" w:beforeAutospacing="1" w:after="100" w:afterAutospacing="1" w:line="240" w:lineRule="auto"/>
        <w:textAlignment w:val="center"/>
        <w:outlineLvl w:val="2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FC7FD9">
        <w:rPr>
          <w:rFonts w:ascii="Angsana New" w:eastAsia="Times New Roman" w:hAnsi="Angsana New" w:cs="Angsana New"/>
          <w:b/>
          <w:bCs/>
          <w:sz w:val="36"/>
          <w:szCs w:val="36"/>
          <w:cs/>
        </w:rPr>
        <w:t>ศูนย์ประเมินคุณธรรมและความโปร่งใสของหน่วยงานภาครัฐ (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Center for Integrity and Transparency </w:t>
      </w:r>
      <w:proofErr w:type="spellStart"/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t>Assesment</w:t>
      </w:r>
      <w:proofErr w:type="spellEnd"/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t>) 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br/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สำนักงานคณะกรรมการป้องกันและปราบปรามการทุจริตแห่งชาติ เลขที่ 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361 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ถ.นนทบุรี ต.ท่าทราย อ.เมืองนนทบุรี จ.นนทบุรี 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t>11000 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br/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โทรศัพท์ 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0-2528-4800 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ต่อ 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2401-2404 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โทรสาร </w:t>
      </w:r>
      <w:r w:rsidRPr="00FC7FD9">
        <w:rPr>
          <w:rFonts w:ascii="Angsana New" w:eastAsia="Times New Roman" w:hAnsi="Angsana New" w:cs="Angsana New"/>
          <w:b/>
          <w:bCs/>
          <w:sz w:val="36"/>
          <w:szCs w:val="36"/>
        </w:rPr>
        <w:t>0-2528-4725</w:t>
      </w:r>
    </w:p>
    <w:p w:rsidR="00FC7FD9" w:rsidRPr="00FC7FD9" w:rsidRDefault="00FC7FD9" w:rsidP="00FC7FD9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color w:val="FF0000"/>
          <w:sz w:val="40"/>
          <w:szCs w:val="40"/>
        </w:rPr>
      </w:pPr>
      <w:r w:rsidRPr="00FC7FD9">
        <w:rPr>
          <w:rFonts w:ascii="Angsana New" w:eastAsia="Times New Roman" w:hAnsi="Angsana New" w:cs="Angsana New"/>
          <w:b/>
          <w:bCs/>
          <w:color w:val="FF0000"/>
          <w:sz w:val="40"/>
          <w:szCs w:val="40"/>
          <w:cs/>
        </w:rPr>
        <w:t>ช่องทางการตอบแบบวัดการรับรู้ของผู้มีส่วนได้ส่วนเสียภายนอก (</w:t>
      </w:r>
      <w:r w:rsidRPr="00FC7FD9">
        <w:rPr>
          <w:rFonts w:ascii="Angsana New" w:eastAsia="Times New Roman" w:hAnsi="Angsana New" w:cs="Angsana New"/>
          <w:b/>
          <w:bCs/>
          <w:color w:val="FF0000"/>
          <w:sz w:val="40"/>
          <w:szCs w:val="40"/>
        </w:rPr>
        <w:t>EIT)</w:t>
      </w:r>
    </w:p>
    <w:p w:rsidR="00FC7FD9" w:rsidRPr="00FC7FD9" w:rsidRDefault="00FC7FD9" w:rsidP="00FC7FD9">
      <w:pPr>
        <w:spacing w:before="100" w:beforeAutospacing="1" w:after="100" w:afterAutospacing="1" w:line="240" w:lineRule="auto"/>
        <w:rPr>
          <w:rFonts w:ascii="Times New Roman" w:eastAsia="Times New Roman" w:hAnsi="Times New Roman" w:hint="cs"/>
          <w:color w:val="000000"/>
          <w:sz w:val="27"/>
          <w:szCs w:val="27"/>
          <w:cs/>
        </w:rPr>
      </w:pPr>
      <w:r w:rsidRPr="00FC7FD9">
        <w:rPr>
          <w:rFonts w:ascii="Angsana New" w:eastAsia="Times New Roman" w:hAnsi="Angsana New" w:cs="Angsana New"/>
          <w:color w:val="000000"/>
          <w:sz w:val="40"/>
          <w:szCs w:val="40"/>
          <w:cs/>
        </w:rPr>
        <w:t>ช่องทางการตอบแบบวัดการรับรู้ของผู้มีส่วนได้ส่วนเสียภายนอก (</w:t>
      </w:r>
      <w:r w:rsidRPr="00FC7FD9">
        <w:rPr>
          <w:rFonts w:ascii="Angsana New" w:eastAsia="Times New Roman" w:hAnsi="Angsana New" w:cs="Angsana New"/>
          <w:color w:val="000000"/>
          <w:sz w:val="40"/>
          <w:szCs w:val="40"/>
        </w:rPr>
        <w:t>EIT)</w:t>
      </w:r>
      <w:r w:rsidRPr="00FC7FD9">
        <w:rPr>
          <w:rFonts w:ascii="Angsana New" w:eastAsia="Times New Roman" w:hAnsi="Angsana New" w:cs="Angsana New"/>
          <w:color w:val="000000"/>
          <w:sz w:val="40"/>
          <w:szCs w:val="40"/>
        </w:rPr>
        <w:br/>
        <w:t>https://itas.nacc.go.th/go/eit/1fpeqc</w:t>
      </w:r>
      <w:r w:rsidRPr="00FC7FD9">
        <w:rPr>
          <w:rFonts w:ascii="Angsana New" w:eastAsia="Times New Roman" w:hAnsi="Angsana New" w:cs="Angsana New"/>
          <w:color w:val="000000"/>
          <w:sz w:val="40"/>
          <w:szCs w:val="40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55800" cy="1955800"/>
            <wp:effectExtent l="0" t="0" r="6350" b="6350"/>
            <wp:docPr id="1" name="รูปภาพ 1" descr="C:\Users\Administrations\Desktop\NACC ITA_files\gene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ions\Desktop\NACC ITA_files\gener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152" w:rsidRDefault="00462152"/>
    <w:sectPr w:rsidR="00462152" w:rsidSect="00FC7FD9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D9"/>
    <w:rsid w:val="00462152"/>
    <w:rsid w:val="00D377DF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7FD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C7FD9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FC7FD9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FC7FD9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7FD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muted">
    <w:name w:val="text-muted"/>
    <w:basedOn w:val="a"/>
    <w:rsid w:val="00FC7FD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C7F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7FD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7FD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C7FD9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FC7FD9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FC7FD9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7FD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muted">
    <w:name w:val="text-muted"/>
    <w:basedOn w:val="a"/>
    <w:rsid w:val="00FC7FD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C7F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7FD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4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Administrations</cp:lastModifiedBy>
  <cp:revision>1</cp:revision>
  <cp:lastPrinted>2018-11-19T09:03:00Z</cp:lastPrinted>
  <dcterms:created xsi:type="dcterms:W3CDTF">2018-11-19T08:47:00Z</dcterms:created>
  <dcterms:modified xsi:type="dcterms:W3CDTF">2018-11-19T09:07:00Z</dcterms:modified>
</cp:coreProperties>
</file>