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93" w:rsidRDefault="00F05093" w:rsidP="00F05093">
      <w:pPr>
        <w:jc w:val="center"/>
      </w:pPr>
    </w:p>
    <w:p w:rsidR="00F05093" w:rsidRDefault="00F05093" w:rsidP="00F05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86277AF" wp14:editId="74967898">
            <wp:simplePos x="0" y="0"/>
            <wp:positionH relativeFrom="column">
              <wp:posOffset>2034540</wp:posOffset>
            </wp:positionH>
            <wp:positionV relativeFrom="paragraph">
              <wp:posOffset>-463219</wp:posOffset>
            </wp:positionV>
            <wp:extent cx="1472565" cy="160972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93" w:rsidRDefault="00F05093" w:rsidP="00F05093">
      <w:pPr>
        <w:rPr>
          <w:rFonts w:ascii="TH SarabunIT๙" w:hAnsi="TH SarabunIT๙" w:cs="TH SarabunIT๙"/>
          <w:sz w:val="32"/>
          <w:szCs w:val="32"/>
        </w:rPr>
      </w:pPr>
    </w:p>
    <w:p w:rsidR="00F05093" w:rsidRDefault="00F05093" w:rsidP="00F05093">
      <w:pPr>
        <w:rPr>
          <w:rFonts w:ascii="TH SarabunIT๙" w:hAnsi="TH SarabunIT๙" w:cs="TH SarabunIT๙"/>
          <w:sz w:val="32"/>
          <w:szCs w:val="32"/>
        </w:rPr>
      </w:pPr>
    </w:p>
    <w:p w:rsidR="00F05093" w:rsidRPr="007207BC" w:rsidRDefault="00F05093" w:rsidP="00F05093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๕๒๕๐๑</w:t>
      </w:r>
      <w:r w:rsidRPr="007207B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ว010</w:t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สำนักงานเทศบาลตำบลมะกอกเหนือ</w:t>
      </w:r>
    </w:p>
    <w:p w:rsidR="00F05093" w:rsidRPr="007207BC" w:rsidRDefault="00F05093" w:rsidP="00F05093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ถนนควนขนุน</w:t>
      </w:r>
      <w:r w:rsidRPr="007207BC">
        <w:rPr>
          <w:rFonts w:ascii="TH SarabunIT๙" w:hAnsi="TH SarabunIT๙" w:cs="TH SarabunIT๙"/>
          <w:sz w:val="32"/>
          <w:szCs w:val="32"/>
        </w:rPr>
        <w:t>–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ทะเลน้อย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๙๓๑๕๐</w:t>
      </w:r>
    </w:p>
    <w:p w:rsidR="00F05093" w:rsidRPr="007207BC" w:rsidRDefault="00F05093" w:rsidP="00F0509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  ๒๕๕๙</w:t>
      </w:r>
    </w:p>
    <w:p w:rsidR="00F05093" w:rsidRPr="007207BC" w:rsidRDefault="00F05093" w:rsidP="00F0509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เรื่อง  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เชิญประชุมสภาเทศบาล  สมัยสามัญ สมัยที่  3  ครั้งที่  2  ประจำปี  ๒๕๕๙  </w:t>
      </w:r>
    </w:p>
    <w:p w:rsidR="00F05093" w:rsidRDefault="00F05093" w:rsidP="00F0509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207B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5093" w:rsidRDefault="00F05093" w:rsidP="00F0509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ฉบับ</w:t>
      </w:r>
    </w:p>
    <w:p w:rsidR="00F05093" w:rsidRDefault="00F05093" w:rsidP="00F050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ญัตติพิจารณาร่างเทศบัญญัติงบประมาณรายจ่ายประจำปีงบประมาณ  พ.ศ.2560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 2,3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F05093" w:rsidRDefault="00F05093" w:rsidP="00F05093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 ญัตติขออนุมัติโอนเงินงบประมาณรายจ่ายทั่วไปประจำปีงบประมาณ พ.ศ.2559</w:t>
      </w:r>
    </w:p>
    <w:p w:rsidR="00F05093" w:rsidRDefault="00F05093" w:rsidP="00F05093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ชุด</w:t>
      </w:r>
    </w:p>
    <w:p w:rsidR="00F05093" w:rsidRDefault="00F05093" w:rsidP="00F05093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4. ญัตติขออนุมัติกันเงินงบประมาณรายจ่ายประจำปีงบประมาณ พ.ศ.2559</w:t>
      </w:r>
    </w:p>
    <w:p w:rsidR="00F05093" w:rsidRDefault="00F05093" w:rsidP="00F05093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จำนวน  1  ชุด</w:t>
      </w:r>
    </w:p>
    <w:p w:rsidR="00F05093" w:rsidRDefault="00F05093" w:rsidP="00F05093">
      <w:pPr>
        <w:spacing w:before="240"/>
        <w:ind w:left="142" w:firstLine="578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ตามมติที่ประชุมสภาเทศบาลตำบลมะกอกเหนือสมัยสามัญ  สมัยแรก  ครั้งที่  ๑  เมื่อวันที่        ๑๕  กุมภาพันธ์  ๒๕๕๙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มีมติกำหนดสมัยประชุมสภาเทศบาล  สมัยสามัญ สมัยที่  3  ประจำปี พ.ศ.  ๒๕๕๙  ตั้งแต่วันที่  15  สิงหาคม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1๓  กันยายน   ๒๕๕๙   นั้น </w:t>
      </w:r>
    </w:p>
    <w:p w:rsidR="00F05093" w:rsidRPr="00FA0EF9" w:rsidRDefault="00F05093" w:rsidP="00F0509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ในการนี้  จึงขอเชิญท่านเข้าร่วมประชุมสภาเทศบาลตำบลมะกอกเหนือ  สมัยสามัญ         สมัยที่ 3 ครั้งที่ 2 ประจำปี พ.ศ.๒๕๕๙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จันทร์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12  กันยายน  ๒๕๕๙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09.30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ณ ห้องประชุมเทศบาลตำบลมะกอกเหนือ</w:t>
      </w:r>
    </w:p>
    <w:p w:rsidR="00F05093" w:rsidRDefault="00F05093" w:rsidP="00F0509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ทราบและเข้าร่วมประชุมตามวัน  เวลา  และสถานที่ดังกล่าว</w:t>
      </w:r>
    </w:p>
    <w:p w:rsidR="00F05093" w:rsidRPr="007207BC" w:rsidRDefault="00F05093" w:rsidP="00F0509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4B9D6185" wp14:editId="6FB3005C">
            <wp:simplePos x="0" y="0"/>
            <wp:positionH relativeFrom="column">
              <wp:posOffset>2774950</wp:posOffset>
            </wp:positionH>
            <wp:positionV relativeFrom="paragraph">
              <wp:posOffset>241935</wp:posOffset>
            </wp:positionV>
            <wp:extent cx="874395" cy="902970"/>
            <wp:effectExtent l="0" t="0" r="1905" b="0"/>
            <wp:wrapNone/>
            <wp:docPr id="5" name="รูปภาพ 5" descr="C:\Users\เทศบาลตำบลมะกอกเหนือ\Desktop\thumbnail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เทศบาลตำบลมะกอกเหนือ\Desktop\thumbnail_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B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05093" w:rsidRPr="007207BC" w:rsidRDefault="00F05093" w:rsidP="00F05093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05093" w:rsidRPr="007207BC" w:rsidRDefault="00F05093" w:rsidP="00F05093">
      <w:pPr>
        <w:tabs>
          <w:tab w:val="left" w:pos="4560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05093" w:rsidRPr="007207BC" w:rsidRDefault="00F05093" w:rsidP="00F05093">
      <w:pPr>
        <w:spacing w:before="24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207B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7207BC">
        <w:rPr>
          <w:rFonts w:ascii="TH SarabunIT๙" w:hAnsi="TH SarabunIT๙" w:cs="TH SarabunIT๙"/>
          <w:sz w:val="32"/>
          <w:szCs w:val="32"/>
          <w:cs/>
        </w:rPr>
        <w:t>)</w:t>
      </w:r>
    </w:p>
    <w:p w:rsidR="00F05093" w:rsidRPr="007207BC" w:rsidRDefault="00F05093" w:rsidP="00F05093">
      <w:pPr>
        <w:tabs>
          <w:tab w:val="left" w:pos="4560"/>
        </w:tabs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</w:p>
    <w:p w:rsidR="00F05093" w:rsidRPr="000835F8" w:rsidRDefault="00F05093" w:rsidP="00F05093">
      <w:pPr>
        <w:pStyle w:val="1"/>
        <w:rPr>
          <w:rFonts w:ascii="TH SarabunIT๙" w:hAnsi="TH SarabunIT๙" w:cs="TH SarabunIT๙"/>
        </w:rPr>
      </w:pPr>
      <w:r w:rsidRPr="000835F8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F05093" w:rsidRPr="000835F8" w:rsidRDefault="00F05093" w:rsidP="00F05093">
      <w:pPr>
        <w:rPr>
          <w:rFonts w:ascii="TH SarabunIT๙" w:hAnsi="TH SarabunIT๙" w:cs="TH SarabunIT๙" w:hint="cs"/>
          <w:sz w:val="32"/>
          <w:szCs w:val="32"/>
          <w:cs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:rsidR="00F05093" w:rsidRPr="000835F8" w:rsidRDefault="00F05093" w:rsidP="00F05093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083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๒๒๙๑</w:t>
      </w:r>
    </w:p>
    <w:p w:rsidR="00F05093" w:rsidRPr="007207BC" w:rsidRDefault="00F05093" w:rsidP="00F05093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835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๒๒๙๒</w:t>
      </w:r>
    </w:p>
    <w:p w:rsidR="00F05093" w:rsidRDefault="00F05093" w:rsidP="00F05093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</w:rPr>
        <w:t>Website</w:t>
      </w:r>
      <w:r w:rsidRPr="007207BC">
        <w:rPr>
          <w:rFonts w:ascii="TH SarabunIT๙" w:hAnsi="TH SarabunIT๙" w:cs="TH SarabunIT๙"/>
          <w:sz w:val="32"/>
          <w:szCs w:val="32"/>
          <w:cs/>
        </w:rPr>
        <w:t>:</w:t>
      </w:r>
      <w:r w:rsidRPr="007207BC">
        <w:rPr>
          <w:rFonts w:ascii="TH SarabunIT๙" w:hAnsi="TH SarabunIT๙" w:cs="TH SarabunIT๙"/>
          <w:sz w:val="32"/>
          <w:szCs w:val="32"/>
        </w:rPr>
        <w:t xml:space="preserve">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7207BC">
          <w:rPr>
            <w:rStyle w:val="a3"/>
            <w:rFonts w:ascii="TH SarabunIT๙" w:hAnsi="TH SarabunIT๙" w:cs="TH SarabunIT๙"/>
          </w:rPr>
          <w:t>WWW.MAKOKNUACITY.GO.TH</w:t>
        </w:r>
      </w:hyperlink>
    </w:p>
    <w:p w:rsidR="00F05093" w:rsidRDefault="00F05093" w:rsidP="00F05093">
      <w:pPr>
        <w:jc w:val="center"/>
      </w:pPr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F05093" w:rsidRDefault="00F05093" w:rsidP="00F05093">
      <w:pPr>
        <w:jc w:val="center"/>
      </w:pPr>
    </w:p>
    <w:p w:rsidR="00CF535B" w:rsidRPr="00F05093" w:rsidRDefault="00CF535B" w:rsidP="00F05093"/>
    <w:sectPr w:rsidR="00CF535B" w:rsidRPr="00F05093" w:rsidSect="00365541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1E"/>
    <w:rsid w:val="00365541"/>
    <w:rsid w:val="00C1401E"/>
    <w:rsid w:val="00CF535B"/>
    <w:rsid w:val="00F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OKNUACITY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2</cp:revision>
  <dcterms:created xsi:type="dcterms:W3CDTF">2017-06-09T04:55:00Z</dcterms:created>
  <dcterms:modified xsi:type="dcterms:W3CDTF">2017-06-09T04:55:00Z</dcterms:modified>
</cp:coreProperties>
</file>