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2" w:rsidRPr="00C74C71" w:rsidRDefault="00C74C71" w:rsidP="00C74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C74C71" w:rsidRDefault="00C74C71" w:rsidP="00C74C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12606C" w:rsidRPr="0012606C" w:rsidRDefault="00AA25EA" w:rsidP="00F07A70">
      <w:pPr>
        <w:pStyle w:val="a5"/>
        <w:numPr>
          <w:ilvl w:val="0"/>
          <w:numId w:val="2"/>
        </w:numPr>
        <w:spacing w:before="240"/>
        <w:rPr>
          <w:rFonts w:ascii="TH SarabunIT๙" w:hAnsi="TH SarabunIT๙" w:cs="TH SarabunIT๙" w:hint="cs"/>
          <w:sz w:val="33"/>
          <w:szCs w:val="33"/>
        </w:rPr>
      </w:pPr>
      <w:r w:rsidRPr="00AA25EA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6">
              <w:txbxContent>
                <w:p w:rsidR="00C74C71" w:rsidRDefault="00C74C71"/>
                <w:p w:rsidR="00F07A70" w:rsidRDefault="00F07A70"/>
              </w:txbxContent>
            </v:textbox>
          </v:shape>
        </w:pict>
      </w:r>
      <w:r w:rsidR="00C74C71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ปรับปรุง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ฝารางระบายน้ำ </w:t>
      </w:r>
      <w:proofErr w:type="spellStart"/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คสล.</w:t>
      </w:r>
      <w:proofErr w:type="spellEnd"/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ถนนหลังสถานีรถไฟ </w:t>
      </w:r>
    </w:p>
    <w:p w:rsidR="00C74C71" w:rsidRPr="00331435" w:rsidRDefault="0012606C" w:rsidP="0012606C">
      <w:pPr>
        <w:pStyle w:val="a5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ซอย 1 และซอย 2                                                     .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F07A70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กองช่าง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F07A7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223,000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.-บาท  (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เงินตามเทศบัญญัติ)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12606C" w:rsidRPr="0012606C" w:rsidRDefault="00C74C71" w:rsidP="00C74C71">
      <w:pPr>
        <w:pStyle w:val="a5"/>
        <w:ind w:left="108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>ปรับปรุง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ฝารางระบายน้ำ </w:t>
      </w:r>
      <w:r w:rsidR="0012606C" w:rsidRPr="0012606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ถนนหลังสถานีรถไฟ  ซอย 1 และซอย 2  ขนาดกว้าง  0.56  เมตร  หนา  0.08-0.12  เมตร  ความยาวไม่น้อยกว่า  404  เมตร  ฝาเปิด-ปิด  </w:t>
      </w:r>
    </w:p>
    <w:p w:rsidR="00C74C71" w:rsidRPr="00993D67" w:rsidRDefault="0012606C" w:rsidP="00C74C71">
      <w:pPr>
        <w:pStyle w:val="a5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 w:rsidRPr="0012606C">
        <w:rPr>
          <w:rFonts w:ascii="TH SarabunIT๙" w:hAnsi="TH SarabunIT๙" w:cs="TH SarabunIT๙"/>
          <w:sz w:val="32"/>
          <w:szCs w:val="32"/>
          <w:u w:val="dotted"/>
          <w:cs/>
        </w:rPr>
        <w:t>ทุกระยะ  5  เมตร  รายละเอียดตามแบบแปลนเทศบาลตำบลมะกอกเหนือ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F07A70" w:rsidRPr="00993D67" w:rsidRDefault="00F07A70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30  มิถุนายน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2557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225,000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F07A70" w:rsidRDefault="00F07A70" w:rsidP="00F07A70">
      <w:pPr>
        <w:pStyle w:val="a5"/>
        <w:ind w:left="1590"/>
        <w:rPr>
          <w:rFonts w:ascii="TH SarabunIT๙" w:hAnsi="TH SarabunIT๙" w:cs="TH SarabunIT๙"/>
          <w:sz w:val="33"/>
          <w:szCs w:val="33"/>
        </w:rPr>
      </w:pPr>
    </w:p>
    <w:p w:rsidR="00141151" w:rsidRDefault="00993D67" w:rsidP="00993D6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993D67" w:rsidRPr="00141151" w:rsidRDefault="00993D67" w:rsidP="0014115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12606C">
        <w:rPr>
          <w:rFonts w:ascii="TH SarabunIT๙" w:hAnsi="TH SarabunIT๙" w:cs="TH SarabunIT๙" w:hint="cs"/>
          <w:sz w:val="33"/>
          <w:szCs w:val="33"/>
          <w:cs/>
        </w:rPr>
        <w:t>นายวีร</w:t>
      </w:r>
      <w:proofErr w:type="spellStart"/>
      <w:r w:rsidR="0012606C">
        <w:rPr>
          <w:rFonts w:ascii="TH SarabunIT๙" w:hAnsi="TH SarabunIT๙" w:cs="TH SarabunIT๙" w:hint="cs"/>
          <w:sz w:val="33"/>
          <w:szCs w:val="33"/>
          <w:cs/>
        </w:rPr>
        <w:t>พงษ์</w:t>
      </w:r>
      <w:proofErr w:type="spellEnd"/>
      <w:r w:rsidR="0012606C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proofErr w:type="spellStart"/>
      <w:r w:rsidR="0012606C">
        <w:rPr>
          <w:rFonts w:ascii="TH SarabunIT๙" w:hAnsi="TH SarabunIT๙" w:cs="TH SarabunIT๙" w:hint="cs"/>
          <w:sz w:val="33"/>
          <w:szCs w:val="33"/>
          <w:cs/>
        </w:rPr>
        <w:t>ฤทธิวงค์</w:t>
      </w:r>
      <w:proofErr w:type="spellEnd"/>
      <w:r w:rsidR="0012606C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12606C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 w:rsidR="0012606C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993D67" w:rsidRPr="00993D67" w:rsidRDefault="00993D67" w:rsidP="00993D67">
      <w:pPr>
        <w:ind w:left="720"/>
        <w:rPr>
          <w:rFonts w:ascii="TH SarabunIT๙" w:hAnsi="TH SarabunIT๙" w:cs="TH SarabunIT๙"/>
          <w:sz w:val="33"/>
          <w:szCs w:val="33"/>
          <w:cs/>
        </w:rPr>
      </w:pPr>
    </w:p>
    <w:sectPr w:rsidR="00993D67" w:rsidRPr="00993D67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4C71"/>
    <w:rsid w:val="0012606C"/>
    <w:rsid w:val="00141151"/>
    <w:rsid w:val="00193AF7"/>
    <w:rsid w:val="001F74EE"/>
    <w:rsid w:val="00292EFC"/>
    <w:rsid w:val="00331435"/>
    <w:rsid w:val="00433B2A"/>
    <w:rsid w:val="00600CE7"/>
    <w:rsid w:val="0072483B"/>
    <w:rsid w:val="007946D2"/>
    <w:rsid w:val="00901B6F"/>
    <w:rsid w:val="00993D67"/>
    <w:rsid w:val="00AA25EA"/>
    <w:rsid w:val="00C74C71"/>
    <w:rsid w:val="00D77C59"/>
    <w:rsid w:val="00F07A70"/>
    <w:rsid w:val="00F72AFF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cp:lastPrinted>2014-12-11T04:34:00Z</cp:lastPrinted>
  <dcterms:created xsi:type="dcterms:W3CDTF">2015-05-12T03:55:00Z</dcterms:created>
  <dcterms:modified xsi:type="dcterms:W3CDTF">2015-05-12T03:55:00Z</dcterms:modified>
</cp:coreProperties>
</file>